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tc>
          <w:tcPr>
            <w:tcW w:w="4606"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606" w:type="dxa"/>
          </w:tcPr>
          <w:p w14:paraId="6CD4FA70" w14:textId="33AD0C54" w:rsidR="007457DE" w:rsidRPr="0064742B" w:rsidRDefault="0077508C" w:rsidP="0013623D">
            <w:pPr>
              <w:jc w:val="right"/>
              <w:rPr>
                <w:b/>
                <w:sz w:val="24"/>
                <w:lang w:val="en-US"/>
              </w:rPr>
            </w:pPr>
            <w:r>
              <w:rPr>
                <w:b/>
                <w:sz w:val="24"/>
                <w:lang w:val="en-US"/>
              </w:rPr>
              <w:t>15</w:t>
            </w:r>
            <w:r w:rsidR="00BD5F4B">
              <w:rPr>
                <w:b/>
                <w:sz w:val="24"/>
                <w:lang w:val="en-US"/>
              </w:rPr>
              <w:t>.0</w:t>
            </w:r>
            <w:r w:rsidR="00B83E7C">
              <w:rPr>
                <w:b/>
                <w:sz w:val="24"/>
                <w:lang w:val="en-US"/>
              </w:rPr>
              <w:t>2</w:t>
            </w:r>
            <w:r w:rsidR="00073C42">
              <w:rPr>
                <w:b/>
                <w:sz w:val="24"/>
                <w:lang w:val="en-US"/>
              </w:rPr>
              <w:t>.201</w:t>
            </w:r>
            <w:r w:rsidR="00BD5F4B">
              <w:rPr>
                <w:b/>
                <w:sz w:val="24"/>
                <w:lang w:val="en-US"/>
              </w:rPr>
              <w:t>8</w:t>
            </w:r>
          </w:p>
        </w:tc>
      </w:tr>
    </w:tbl>
    <w:p w14:paraId="76AF9108" w14:textId="7A754090" w:rsidR="00413C26" w:rsidRPr="000031C6"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0031C6">
        <w:rPr>
          <w:sz w:val="48"/>
          <w:lang w:val="en-US"/>
        </w:rPr>
        <w:br/>
      </w:r>
      <w:bookmarkStart w:id="0" w:name="_Hlk501639591"/>
      <w:r w:rsidR="000031C6" w:rsidRPr="000031C6">
        <w:rPr>
          <w:sz w:val="48"/>
          <w:lang w:val="en-US"/>
        </w:rPr>
        <w:t xml:space="preserve">New Allied Vision Manta </w:t>
      </w:r>
      <w:r w:rsidR="00B83E7C">
        <w:rPr>
          <w:sz w:val="48"/>
          <w:lang w:val="en-US"/>
        </w:rPr>
        <w:t xml:space="preserve">models </w:t>
      </w:r>
      <w:r w:rsidR="00934194">
        <w:rPr>
          <w:sz w:val="48"/>
          <w:lang w:val="en-US"/>
        </w:rPr>
        <w:t xml:space="preserve">with </w:t>
      </w:r>
      <w:r w:rsidR="00AA5625">
        <w:rPr>
          <w:sz w:val="48"/>
          <w:lang w:val="en-US"/>
        </w:rPr>
        <w:t>s</w:t>
      </w:r>
      <w:r w:rsidR="00192A61">
        <w:rPr>
          <w:sz w:val="48"/>
          <w:lang w:val="en-US"/>
        </w:rPr>
        <w:t xml:space="preserve">econd generation </w:t>
      </w:r>
      <w:r w:rsidR="00934194">
        <w:rPr>
          <w:sz w:val="48"/>
          <w:lang w:val="en-US"/>
        </w:rPr>
        <w:t xml:space="preserve">Sony </w:t>
      </w:r>
      <w:r w:rsidR="00D92181">
        <w:rPr>
          <w:sz w:val="48"/>
          <w:lang w:val="en-US"/>
        </w:rPr>
        <w:t xml:space="preserve">IMX </w:t>
      </w:r>
      <w:r w:rsidR="00934194">
        <w:rPr>
          <w:sz w:val="48"/>
          <w:lang w:val="en-US"/>
        </w:rPr>
        <w:t xml:space="preserve">CMOS </w:t>
      </w:r>
      <w:r w:rsidR="00D10193">
        <w:rPr>
          <w:sz w:val="48"/>
          <w:lang w:val="en-US"/>
        </w:rPr>
        <w:t>s</w:t>
      </w:r>
      <w:r w:rsidR="00934194">
        <w:rPr>
          <w:sz w:val="48"/>
          <w:lang w:val="en-US"/>
        </w:rPr>
        <w:t>ensor</w:t>
      </w:r>
      <w:r w:rsidR="00A17E25" w:rsidRPr="000031C6">
        <w:rPr>
          <w:sz w:val="48"/>
          <w:lang w:val="en-US"/>
        </w:rPr>
        <w:t xml:space="preserve"> </w:t>
      </w:r>
      <w:bookmarkEnd w:id="0"/>
    </w:p>
    <w:p w14:paraId="2D2EC8F9" w14:textId="76E0B6B8" w:rsidR="000006DD" w:rsidRDefault="002F6BF7"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lang w:val="en-US"/>
        </w:rPr>
      </w:pPr>
      <w:r>
        <w:rPr>
          <w:rFonts w:ascii="Calibri Bold" w:hAnsi="Calibri Bold"/>
          <w:sz w:val="28"/>
          <w:lang w:val="en-US"/>
        </w:rPr>
        <w:t>Allied Vision releases</w:t>
      </w:r>
      <w:r w:rsidR="00B83E7C">
        <w:rPr>
          <w:rFonts w:ascii="Calibri Bold" w:hAnsi="Calibri Bold"/>
          <w:sz w:val="28"/>
          <w:lang w:val="en-US"/>
        </w:rPr>
        <w:t xml:space="preserve"> M</w:t>
      </w:r>
      <w:r w:rsidR="00192A61" w:rsidRPr="00192A61">
        <w:rPr>
          <w:rFonts w:ascii="Calibri Bold" w:hAnsi="Calibri Bold"/>
          <w:sz w:val="28"/>
          <w:lang w:val="en-US"/>
        </w:rPr>
        <w:t>anta G</w:t>
      </w:r>
      <w:r w:rsidR="00192A61">
        <w:rPr>
          <w:rFonts w:ascii="Calibri Bold" w:hAnsi="Calibri Bold"/>
          <w:sz w:val="28"/>
          <w:lang w:val="en-US"/>
        </w:rPr>
        <w:t xml:space="preserve">-158 with </w:t>
      </w:r>
      <w:r>
        <w:rPr>
          <w:rFonts w:ascii="Calibri Bold" w:hAnsi="Calibri Bold"/>
          <w:sz w:val="28"/>
          <w:lang w:val="en-US"/>
        </w:rPr>
        <w:t xml:space="preserve">Sony </w:t>
      </w:r>
      <w:r w:rsidR="00192A61">
        <w:rPr>
          <w:rFonts w:ascii="Calibri Bold" w:hAnsi="Calibri Bold"/>
          <w:sz w:val="28"/>
          <w:lang w:val="en-US"/>
        </w:rPr>
        <w:t xml:space="preserve">IMX273 </w:t>
      </w:r>
      <w:r>
        <w:rPr>
          <w:rFonts w:ascii="Calibri Bold" w:hAnsi="Calibri Bold"/>
          <w:sz w:val="28"/>
          <w:lang w:val="en-US"/>
        </w:rPr>
        <w:t>s</w:t>
      </w:r>
      <w:r w:rsidR="00D92181">
        <w:rPr>
          <w:rFonts w:ascii="Calibri Bold" w:hAnsi="Calibri Bold"/>
          <w:sz w:val="28"/>
          <w:lang w:val="en-US"/>
        </w:rPr>
        <w:t>e</w:t>
      </w:r>
      <w:r>
        <w:rPr>
          <w:rFonts w:ascii="Calibri Bold" w:hAnsi="Calibri Bold"/>
          <w:sz w:val="28"/>
          <w:lang w:val="en-US"/>
        </w:rPr>
        <w:t xml:space="preserve">nsor and </w:t>
      </w:r>
      <w:r w:rsidR="0034167C">
        <w:rPr>
          <w:rFonts w:ascii="Calibri Bold" w:hAnsi="Calibri Bold"/>
          <w:sz w:val="28"/>
          <w:lang w:val="en-US"/>
        </w:rPr>
        <w:br/>
      </w:r>
      <w:r>
        <w:rPr>
          <w:rFonts w:ascii="Calibri Bold" w:hAnsi="Calibri Bold"/>
          <w:sz w:val="28"/>
          <w:lang w:val="en-US"/>
        </w:rPr>
        <w:t>Manta G-040 with Sony IMX287 sensor</w:t>
      </w:r>
    </w:p>
    <w:p w14:paraId="5FA354B8" w14:textId="1F4D250C" w:rsidR="00236105" w:rsidRDefault="00DC575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4A2B93">
        <w:rPr>
          <w:i/>
          <w:sz w:val="24"/>
          <w:lang w:val="en-US"/>
        </w:rPr>
        <w:t>Stadtroda</w:t>
      </w:r>
      <w:r w:rsidR="00B83E7C">
        <w:rPr>
          <w:i/>
          <w:sz w:val="24"/>
          <w:lang w:val="en-US"/>
        </w:rPr>
        <w:t>, Germany</w:t>
      </w:r>
      <w:r w:rsidRPr="004A2B93">
        <w:rPr>
          <w:i/>
          <w:sz w:val="24"/>
          <w:lang w:val="en-US"/>
        </w:rPr>
        <w:t xml:space="preserve"> – </w:t>
      </w:r>
      <w:r w:rsidR="00B83E7C">
        <w:rPr>
          <w:i/>
          <w:sz w:val="24"/>
          <w:lang w:val="en-US"/>
        </w:rPr>
        <w:t>February 1</w:t>
      </w:r>
      <w:r w:rsidR="0077508C">
        <w:rPr>
          <w:i/>
          <w:sz w:val="24"/>
          <w:lang w:val="en-US"/>
        </w:rPr>
        <w:t>5</w:t>
      </w:r>
      <w:r w:rsidR="002F6BF7" w:rsidRPr="004A2B93">
        <w:rPr>
          <w:i/>
          <w:sz w:val="24"/>
          <w:lang w:val="en-US"/>
        </w:rPr>
        <w:t>,</w:t>
      </w:r>
      <w:r w:rsidRPr="004A2B93">
        <w:rPr>
          <w:i/>
          <w:sz w:val="24"/>
          <w:lang w:val="en-US"/>
        </w:rPr>
        <w:t xml:space="preserve"> 201</w:t>
      </w:r>
      <w:r w:rsidR="00BD5F4B" w:rsidRPr="004A2B93">
        <w:rPr>
          <w:i/>
          <w:sz w:val="24"/>
          <w:lang w:val="en-US"/>
        </w:rPr>
        <w:t>8</w:t>
      </w:r>
      <w:r w:rsidR="00DA7D49" w:rsidRPr="004A2B93">
        <w:rPr>
          <w:sz w:val="24"/>
          <w:lang w:val="en-US"/>
        </w:rPr>
        <w:t xml:space="preserve"> </w:t>
      </w:r>
      <w:bookmarkStart w:id="1" w:name="_Hlk501639783"/>
      <w:r w:rsidR="005C56C2" w:rsidRPr="004A2B93">
        <w:rPr>
          <w:sz w:val="24"/>
          <w:lang w:val="en-US"/>
        </w:rPr>
        <w:t xml:space="preserve">- </w:t>
      </w:r>
      <w:r w:rsidR="002E3EA5" w:rsidRPr="004A2B93">
        <w:rPr>
          <w:sz w:val="24"/>
          <w:lang w:val="en-US"/>
        </w:rPr>
        <w:t>Allied Vision</w:t>
      </w:r>
      <w:r w:rsidR="002F6BF7" w:rsidRPr="004A2B93">
        <w:rPr>
          <w:sz w:val="24"/>
          <w:lang w:val="en-US"/>
        </w:rPr>
        <w:t xml:space="preserve"> </w:t>
      </w:r>
      <w:r w:rsidR="004A2B93" w:rsidRPr="004A2B93">
        <w:rPr>
          <w:sz w:val="24"/>
          <w:lang w:val="en-US"/>
        </w:rPr>
        <w:t>expands it</w:t>
      </w:r>
      <w:r w:rsidR="0044604B">
        <w:rPr>
          <w:sz w:val="24"/>
          <w:lang w:val="en-US"/>
        </w:rPr>
        <w:t>s</w:t>
      </w:r>
      <w:r w:rsidR="004A2B93" w:rsidRPr="004A2B93">
        <w:rPr>
          <w:sz w:val="24"/>
          <w:lang w:val="en-US"/>
        </w:rPr>
        <w:t xml:space="preserve"> Manta c</w:t>
      </w:r>
      <w:r w:rsidR="004A2B93">
        <w:rPr>
          <w:sz w:val="24"/>
          <w:lang w:val="en-US"/>
        </w:rPr>
        <w:t xml:space="preserve">amera family with two new models incorporating second generation Sony </w:t>
      </w:r>
      <w:r w:rsidR="00D92181">
        <w:rPr>
          <w:sz w:val="24"/>
          <w:lang w:val="en-US"/>
        </w:rPr>
        <w:t xml:space="preserve">IMX </w:t>
      </w:r>
      <w:r w:rsidR="004A2B93">
        <w:rPr>
          <w:sz w:val="24"/>
          <w:lang w:val="en-US"/>
        </w:rPr>
        <w:t>CMOS</w:t>
      </w:r>
      <w:r w:rsidR="00086E96" w:rsidRPr="004A2B93">
        <w:rPr>
          <w:sz w:val="24"/>
          <w:lang w:val="en-US"/>
        </w:rPr>
        <w:t xml:space="preserve"> </w:t>
      </w:r>
      <w:r w:rsidR="004A2B93" w:rsidRPr="004A2B93">
        <w:rPr>
          <w:sz w:val="24"/>
          <w:lang w:val="en-US"/>
        </w:rPr>
        <w:t>sensor</w:t>
      </w:r>
      <w:r w:rsidR="00D92181">
        <w:rPr>
          <w:sz w:val="24"/>
          <w:lang w:val="en-US"/>
        </w:rPr>
        <w:t>s</w:t>
      </w:r>
      <w:r w:rsidR="004A2B93" w:rsidRPr="004A2B93">
        <w:rPr>
          <w:sz w:val="24"/>
          <w:lang w:val="en-US"/>
        </w:rPr>
        <w:t xml:space="preserve"> with Pregius global shutter </w:t>
      </w:r>
      <w:r w:rsidR="00C84B62">
        <w:rPr>
          <w:sz w:val="24"/>
          <w:lang w:val="en-US"/>
        </w:rPr>
        <w:t xml:space="preserve">pixel </w:t>
      </w:r>
      <w:r w:rsidR="004A2B93" w:rsidRPr="004A2B93">
        <w:rPr>
          <w:sz w:val="24"/>
          <w:lang w:val="en-US"/>
        </w:rPr>
        <w:t>technology</w:t>
      </w:r>
      <w:r w:rsidR="0044604B">
        <w:rPr>
          <w:sz w:val="24"/>
          <w:lang w:val="en-US"/>
        </w:rPr>
        <w:t xml:space="preserve">. </w:t>
      </w:r>
      <w:bookmarkEnd w:id="1"/>
      <w:r w:rsidR="00236105" w:rsidRPr="00236105">
        <w:rPr>
          <w:sz w:val="24"/>
          <w:lang w:val="en-US"/>
        </w:rPr>
        <w:t xml:space="preserve">The </w:t>
      </w:r>
      <w:r w:rsidR="00236105">
        <w:rPr>
          <w:sz w:val="24"/>
          <w:lang w:val="en-US"/>
        </w:rPr>
        <w:t xml:space="preserve">Manta G-158 </w:t>
      </w:r>
      <w:r w:rsidR="00236105" w:rsidRPr="00236105">
        <w:rPr>
          <w:sz w:val="24"/>
          <w:lang w:val="en-US"/>
        </w:rPr>
        <w:t>incorporates the</w:t>
      </w:r>
      <w:r w:rsidR="00236105">
        <w:rPr>
          <w:sz w:val="24"/>
          <w:lang w:val="en-US"/>
        </w:rPr>
        <w:t xml:space="preserve"> IMX273 sensor</w:t>
      </w:r>
      <w:r w:rsidR="00236105" w:rsidRPr="00236105">
        <w:rPr>
          <w:sz w:val="24"/>
          <w:lang w:val="en-US"/>
        </w:rPr>
        <w:t xml:space="preserve">, offering a resolution of </w:t>
      </w:r>
      <w:r w:rsidR="00236105">
        <w:rPr>
          <w:sz w:val="24"/>
          <w:lang w:val="en-US"/>
        </w:rPr>
        <w:t>1</w:t>
      </w:r>
      <w:r w:rsidR="00236105" w:rsidRPr="00236105">
        <w:rPr>
          <w:sz w:val="24"/>
          <w:lang w:val="en-US"/>
        </w:rPr>
        <w:t>.</w:t>
      </w:r>
      <w:r w:rsidR="00236105">
        <w:rPr>
          <w:sz w:val="24"/>
          <w:lang w:val="en-US"/>
        </w:rPr>
        <w:t>58</w:t>
      </w:r>
      <w:r w:rsidR="00236105" w:rsidRPr="00236105">
        <w:rPr>
          <w:sz w:val="24"/>
          <w:lang w:val="en-US"/>
        </w:rPr>
        <w:t xml:space="preserve"> </w:t>
      </w:r>
      <w:r w:rsidR="00236105">
        <w:rPr>
          <w:sz w:val="24"/>
          <w:lang w:val="en-US"/>
        </w:rPr>
        <w:t>m</w:t>
      </w:r>
      <w:r w:rsidR="00236105" w:rsidRPr="00236105">
        <w:rPr>
          <w:sz w:val="24"/>
          <w:lang w:val="en-US"/>
        </w:rPr>
        <w:t>egapixel</w:t>
      </w:r>
      <w:r w:rsidR="00236105">
        <w:rPr>
          <w:sz w:val="24"/>
          <w:lang w:val="en-US"/>
        </w:rPr>
        <w:t>s and a frame rate of</w:t>
      </w:r>
      <w:r w:rsidR="00D92181">
        <w:rPr>
          <w:sz w:val="24"/>
          <w:lang w:val="en-US"/>
        </w:rPr>
        <w:t xml:space="preserve"> </w:t>
      </w:r>
      <w:r w:rsidR="00236105">
        <w:rPr>
          <w:sz w:val="24"/>
          <w:lang w:val="en-US"/>
        </w:rPr>
        <w:t>75.3 fps</w:t>
      </w:r>
      <w:r w:rsidR="0062580C">
        <w:rPr>
          <w:sz w:val="24"/>
          <w:lang w:val="en-US"/>
        </w:rPr>
        <w:t xml:space="preserve"> at full resolution</w:t>
      </w:r>
      <w:r w:rsidR="00236105" w:rsidRPr="00236105">
        <w:rPr>
          <w:sz w:val="24"/>
          <w:lang w:val="en-US"/>
        </w:rPr>
        <w:t xml:space="preserve">. The </w:t>
      </w:r>
      <w:r w:rsidR="00236105">
        <w:rPr>
          <w:sz w:val="24"/>
          <w:lang w:val="en-US"/>
        </w:rPr>
        <w:t>Manta G-040</w:t>
      </w:r>
      <w:r w:rsidR="00236105" w:rsidRPr="00236105">
        <w:rPr>
          <w:sz w:val="24"/>
          <w:lang w:val="en-US"/>
        </w:rPr>
        <w:t xml:space="preserve"> is equipped with</w:t>
      </w:r>
      <w:r w:rsidR="00D10193">
        <w:rPr>
          <w:sz w:val="24"/>
          <w:lang w:val="en-US"/>
        </w:rPr>
        <w:t xml:space="preserve"> the</w:t>
      </w:r>
      <w:r w:rsidR="00236105" w:rsidRPr="00236105">
        <w:rPr>
          <w:sz w:val="24"/>
          <w:lang w:val="en-US"/>
        </w:rPr>
        <w:t xml:space="preserve"> </w:t>
      </w:r>
      <w:r w:rsidR="00236105">
        <w:rPr>
          <w:sz w:val="24"/>
          <w:lang w:val="en-US"/>
        </w:rPr>
        <w:t>IMX287</w:t>
      </w:r>
      <w:r w:rsidR="00236105" w:rsidRPr="00236105">
        <w:rPr>
          <w:sz w:val="24"/>
          <w:lang w:val="en-US"/>
        </w:rPr>
        <w:t xml:space="preserve"> sensor delivering a resolution of </w:t>
      </w:r>
      <w:r w:rsidR="00236105">
        <w:rPr>
          <w:sz w:val="24"/>
          <w:lang w:val="en-US"/>
        </w:rPr>
        <w:t>0.40</w:t>
      </w:r>
      <w:r w:rsidR="00236105" w:rsidRPr="00236105">
        <w:rPr>
          <w:sz w:val="24"/>
          <w:lang w:val="en-US"/>
        </w:rPr>
        <w:t xml:space="preserve"> Megapixels</w:t>
      </w:r>
      <w:r w:rsidR="00236105">
        <w:rPr>
          <w:sz w:val="24"/>
          <w:lang w:val="en-US"/>
        </w:rPr>
        <w:t xml:space="preserve"> and a frame rate </w:t>
      </w:r>
      <w:r w:rsidR="00236105" w:rsidRPr="00236105">
        <w:rPr>
          <w:sz w:val="24"/>
          <w:szCs w:val="24"/>
          <w:lang w:val="en-US"/>
        </w:rPr>
        <w:t>of</w:t>
      </w:r>
      <w:r w:rsidR="00D92181">
        <w:rPr>
          <w:sz w:val="24"/>
          <w:szCs w:val="24"/>
          <w:lang w:val="en-US"/>
        </w:rPr>
        <w:t xml:space="preserve"> </w:t>
      </w:r>
      <w:r w:rsidR="00236105" w:rsidRPr="00236105">
        <w:rPr>
          <w:rFonts w:eastAsia="AlrightSans-Light" w:cs="AlrightSans-Light"/>
          <w:sz w:val="24"/>
          <w:szCs w:val="24"/>
          <w:lang w:val="en-US"/>
        </w:rPr>
        <w:t>286 fps</w:t>
      </w:r>
      <w:r w:rsidR="0062580C">
        <w:rPr>
          <w:rFonts w:eastAsia="AlrightSans-Light" w:cs="AlrightSans-Light"/>
          <w:sz w:val="24"/>
          <w:szCs w:val="24"/>
          <w:lang w:val="en-US"/>
        </w:rPr>
        <w:t xml:space="preserve"> at full resolution</w:t>
      </w:r>
      <w:r w:rsidR="00236105" w:rsidRPr="00236105">
        <w:rPr>
          <w:rFonts w:eastAsia="AlrightSans-Light" w:cs="AlrightSans-Light"/>
          <w:sz w:val="24"/>
          <w:szCs w:val="24"/>
          <w:lang w:val="en-US"/>
        </w:rPr>
        <w:t>.</w:t>
      </w:r>
      <w:r w:rsidR="00C84B62">
        <w:rPr>
          <w:rFonts w:eastAsia="AlrightSans-Light" w:cs="AlrightSans-Light"/>
          <w:sz w:val="24"/>
          <w:szCs w:val="24"/>
          <w:lang w:val="en-US"/>
        </w:rPr>
        <w:t xml:space="preserve"> Slightly higher frame rates can be achieved in burst mode.</w:t>
      </w:r>
    </w:p>
    <w:p w14:paraId="6C5BF944" w14:textId="58FC2B97" w:rsidR="000031C6" w:rsidRPr="000031C6" w:rsidRDefault="000031C6" w:rsidP="00425EF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lang w:val="en-US"/>
        </w:rPr>
      </w:pPr>
      <w:r w:rsidRPr="000031C6">
        <w:rPr>
          <w:sz w:val="24"/>
          <w:lang w:val="en-US"/>
        </w:rPr>
        <w:t xml:space="preserve">These new Manta models are </w:t>
      </w:r>
      <w:r w:rsidR="000A3446">
        <w:rPr>
          <w:sz w:val="24"/>
          <w:lang w:val="en-US"/>
        </w:rPr>
        <w:t xml:space="preserve">especially suited </w:t>
      </w:r>
      <w:r w:rsidRPr="000031C6">
        <w:rPr>
          <w:sz w:val="24"/>
          <w:lang w:val="en-US"/>
        </w:rPr>
        <w:t>for industrial applications that require accurate imaging of fast-moving</w:t>
      </w:r>
      <w:r>
        <w:rPr>
          <w:sz w:val="24"/>
          <w:lang w:val="en-US"/>
        </w:rPr>
        <w:t xml:space="preserve"> </w:t>
      </w:r>
      <w:r w:rsidR="00C84B62">
        <w:rPr>
          <w:sz w:val="24"/>
          <w:lang w:val="en-US"/>
        </w:rPr>
        <w:t>objects</w:t>
      </w:r>
      <w:r w:rsidRPr="000031C6">
        <w:rPr>
          <w:sz w:val="24"/>
          <w:lang w:val="en-US"/>
        </w:rPr>
        <w:t xml:space="preserve">. </w:t>
      </w:r>
      <w:r w:rsidR="00264B0E" w:rsidRPr="00264B0E">
        <w:rPr>
          <w:sz w:val="24"/>
          <w:lang w:val="en-US"/>
        </w:rPr>
        <w:t xml:space="preserve">Due to their superior performance, these </w:t>
      </w:r>
      <w:r w:rsidR="0062580C">
        <w:rPr>
          <w:sz w:val="24"/>
          <w:lang w:val="en-US"/>
        </w:rPr>
        <w:t>model</w:t>
      </w:r>
      <w:r w:rsidR="00264B0E" w:rsidRPr="00264B0E">
        <w:rPr>
          <w:sz w:val="24"/>
          <w:lang w:val="en-US"/>
        </w:rPr>
        <w:t>s will be the best candidates to replace existing CCD cameras with similar resolution and optical formats</w:t>
      </w:r>
      <w:r w:rsidR="004849FD">
        <w:rPr>
          <w:sz w:val="24"/>
          <w:lang w:val="en-US"/>
        </w:rPr>
        <w:t xml:space="preserve"> (e.g. with Sony ICX424 or ICX445 CCD sensors)</w:t>
      </w:r>
      <w:r w:rsidR="00264B0E" w:rsidRPr="00264B0E">
        <w:rPr>
          <w:sz w:val="24"/>
          <w:lang w:val="en-US"/>
        </w:rPr>
        <w:t>.</w:t>
      </w:r>
      <w:r w:rsidR="00425EF4">
        <w:rPr>
          <w:sz w:val="24"/>
          <w:lang w:val="en-US"/>
        </w:rPr>
        <w:t xml:space="preserve"> </w:t>
      </w:r>
      <w:r w:rsidR="00425EF4" w:rsidRPr="00425EF4">
        <w:rPr>
          <w:sz w:val="24"/>
          <w:lang w:val="en-US"/>
        </w:rPr>
        <w:t>Particular</w:t>
      </w:r>
      <w:r w:rsidR="00425EF4">
        <w:rPr>
          <w:sz w:val="24"/>
          <w:lang w:val="en-US"/>
        </w:rPr>
        <w:t xml:space="preserve"> </w:t>
      </w:r>
      <w:r w:rsidR="00425EF4" w:rsidRPr="00425EF4">
        <w:rPr>
          <w:sz w:val="24"/>
          <w:lang w:val="en-US"/>
        </w:rPr>
        <w:t>highlights are the three look-up tables, sophisticated color correction capabilities, a robust metal</w:t>
      </w:r>
      <w:r w:rsidR="00C84B62">
        <w:rPr>
          <w:sz w:val="24"/>
          <w:lang w:val="en-US"/>
        </w:rPr>
        <w:t xml:space="preserve"> </w:t>
      </w:r>
      <w:r w:rsidR="00425EF4" w:rsidRPr="00425EF4">
        <w:rPr>
          <w:sz w:val="24"/>
          <w:lang w:val="en-US"/>
        </w:rPr>
        <w:t>housing, and many modular options</w:t>
      </w:r>
      <w:r w:rsidR="00C84B62">
        <w:rPr>
          <w:sz w:val="24"/>
          <w:lang w:val="en-US"/>
        </w:rPr>
        <w:t xml:space="preserve"> like a board level version.</w:t>
      </w:r>
    </w:p>
    <w:p w14:paraId="2A1E954D" w14:textId="06526EAF" w:rsidR="000031C6" w:rsidRPr="00EE383A" w:rsidRDefault="000031C6"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lang w:val="en-US"/>
        </w:rPr>
      </w:pPr>
      <w:r w:rsidRPr="0044604B">
        <w:rPr>
          <w:b/>
          <w:sz w:val="24"/>
          <w:lang w:val="en-US"/>
        </w:rPr>
        <w:t>Single cable solution with Trigger over Ethernet</w:t>
      </w:r>
      <w:r w:rsidR="00EE383A">
        <w:rPr>
          <w:b/>
          <w:sz w:val="24"/>
          <w:lang w:val="en-US"/>
        </w:rPr>
        <w:br/>
      </w:r>
      <w:r w:rsidRPr="000031C6">
        <w:rPr>
          <w:sz w:val="24"/>
          <w:lang w:val="en-US"/>
        </w:rPr>
        <w:t xml:space="preserve">The new </w:t>
      </w:r>
      <w:r w:rsidR="006D1521" w:rsidRPr="000031C6">
        <w:rPr>
          <w:sz w:val="24"/>
          <w:lang w:val="en-US"/>
        </w:rPr>
        <w:t>Manta G-158</w:t>
      </w:r>
      <w:r w:rsidR="006D1521">
        <w:rPr>
          <w:sz w:val="24"/>
          <w:lang w:val="en-US"/>
        </w:rPr>
        <w:t xml:space="preserve"> and</w:t>
      </w:r>
      <w:r w:rsidR="006D1521" w:rsidRPr="000031C6">
        <w:rPr>
          <w:sz w:val="24"/>
          <w:lang w:val="en-US"/>
        </w:rPr>
        <w:t xml:space="preserve"> </w:t>
      </w:r>
      <w:r w:rsidRPr="000031C6">
        <w:rPr>
          <w:sz w:val="24"/>
          <w:lang w:val="en-US"/>
        </w:rPr>
        <w:t>Manta G-040 offer the Trigger over Ethernet (ToE) Action Commands feature. ToE</w:t>
      </w:r>
      <w:r>
        <w:rPr>
          <w:sz w:val="24"/>
          <w:lang w:val="en-US"/>
        </w:rPr>
        <w:t xml:space="preserve"> </w:t>
      </w:r>
      <w:r w:rsidRPr="000031C6">
        <w:rPr>
          <w:sz w:val="24"/>
          <w:lang w:val="en-US"/>
        </w:rPr>
        <w:t>enables users to externally trigger GigE cameras in a network through the Ethernet cable. This means that</w:t>
      </w:r>
      <w:r>
        <w:rPr>
          <w:sz w:val="24"/>
          <w:lang w:val="en-US"/>
        </w:rPr>
        <w:t xml:space="preserve"> </w:t>
      </w:r>
      <w:r w:rsidRPr="000031C6">
        <w:rPr>
          <w:sz w:val="24"/>
          <w:lang w:val="en-US"/>
        </w:rPr>
        <w:t>Manta cameras can now be triggered via its Power over Ethernet connection and enable users to realize single</w:t>
      </w:r>
      <w:r>
        <w:rPr>
          <w:sz w:val="24"/>
          <w:lang w:val="en-US"/>
        </w:rPr>
        <w:t xml:space="preserve"> </w:t>
      </w:r>
      <w:r w:rsidRPr="000031C6">
        <w:rPr>
          <w:sz w:val="24"/>
          <w:lang w:val="en-US"/>
        </w:rPr>
        <w:t>cable solutions with data, power, and trigger capabilities. Furthermore, all Action Command related</w:t>
      </w:r>
      <w:r>
        <w:rPr>
          <w:sz w:val="24"/>
          <w:lang w:val="en-US"/>
        </w:rPr>
        <w:t xml:space="preserve"> </w:t>
      </w:r>
      <w:r w:rsidRPr="000031C6">
        <w:rPr>
          <w:sz w:val="24"/>
          <w:lang w:val="en-US"/>
        </w:rPr>
        <w:t>configurations can be saved in the camera’s user sets.</w:t>
      </w:r>
    </w:p>
    <w:p w14:paraId="2035EAA3" w14:textId="119B8230" w:rsidR="0044604B" w:rsidRPr="00EE383A" w:rsidRDefault="00745381"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lang w:val="en-US"/>
        </w:rPr>
      </w:pPr>
      <w:r w:rsidRPr="00745381">
        <w:rPr>
          <w:b/>
          <w:sz w:val="24"/>
          <w:lang w:val="en-US"/>
        </w:rPr>
        <w:lastRenderedPageBreak/>
        <w:t>Versatile camera family for high quality imaging</w:t>
      </w:r>
      <w:r w:rsidR="00EE383A">
        <w:rPr>
          <w:b/>
          <w:sz w:val="24"/>
          <w:lang w:val="en-US"/>
        </w:rPr>
        <w:br/>
      </w:r>
      <w:r w:rsidR="0044604B" w:rsidRPr="0044604B">
        <w:rPr>
          <w:sz w:val="24"/>
          <w:lang w:val="en-US"/>
        </w:rPr>
        <w:t>The Manta is Allied Vision’s most versatile GigE</w:t>
      </w:r>
      <w:r w:rsidR="0044604B">
        <w:rPr>
          <w:sz w:val="24"/>
          <w:lang w:val="en-US"/>
        </w:rPr>
        <w:t xml:space="preserve"> </w:t>
      </w:r>
      <w:r w:rsidR="0044604B" w:rsidRPr="0044604B">
        <w:rPr>
          <w:sz w:val="24"/>
          <w:lang w:val="en-US"/>
        </w:rPr>
        <w:t>Vision camera with a wide range of features.</w:t>
      </w:r>
      <w:r w:rsidR="0044604B">
        <w:rPr>
          <w:sz w:val="24"/>
          <w:lang w:val="en-US"/>
        </w:rPr>
        <w:t xml:space="preserve"> </w:t>
      </w:r>
      <w:r w:rsidR="00236105" w:rsidRPr="00236105">
        <w:rPr>
          <w:sz w:val="24"/>
          <w:lang w:val="en-US"/>
        </w:rPr>
        <w:t xml:space="preserve">Thanks to the Manta’s modular concept, users can choose from a large variety of hardware options including Power over Ethernet, angled heads, optical filters, lens mounts, and </w:t>
      </w:r>
      <w:r w:rsidR="0062580C">
        <w:rPr>
          <w:sz w:val="24"/>
          <w:lang w:val="en-US"/>
        </w:rPr>
        <w:t>b</w:t>
      </w:r>
      <w:r w:rsidR="00236105" w:rsidRPr="00236105">
        <w:rPr>
          <w:sz w:val="24"/>
          <w:lang w:val="en-US"/>
        </w:rPr>
        <w:t>oard-level variant</w:t>
      </w:r>
      <w:r w:rsidR="004849FD">
        <w:rPr>
          <w:sz w:val="24"/>
          <w:lang w:val="en-US"/>
        </w:rPr>
        <w:t>s</w:t>
      </w:r>
      <w:r w:rsidR="00236105" w:rsidRPr="00236105">
        <w:rPr>
          <w:sz w:val="24"/>
          <w:lang w:val="en-US"/>
        </w:rPr>
        <w:t xml:space="preserve"> </w:t>
      </w:r>
      <w:r w:rsidR="00264B0E" w:rsidRPr="0044604B">
        <w:rPr>
          <w:sz w:val="24"/>
          <w:lang w:val="en-US"/>
        </w:rPr>
        <w:t>facilitat</w:t>
      </w:r>
      <w:r w:rsidR="00264B0E">
        <w:rPr>
          <w:sz w:val="24"/>
          <w:lang w:val="en-US"/>
        </w:rPr>
        <w:t>ing</w:t>
      </w:r>
      <w:r w:rsidR="00264B0E" w:rsidRPr="0044604B">
        <w:rPr>
          <w:sz w:val="24"/>
          <w:lang w:val="en-US"/>
        </w:rPr>
        <w:t xml:space="preserve"> the integration in</w:t>
      </w:r>
      <w:r w:rsidR="004849FD">
        <w:rPr>
          <w:sz w:val="24"/>
          <w:lang w:val="en-US"/>
        </w:rPr>
        <w:t>to</w:t>
      </w:r>
      <w:r w:rsidR="00264B0E" w:rsidRPr="0044604B">
        <w:rPr>
          <w:sz w:val="24"/>
          <w:lang w:val="en-US"/>
        </w:rPr>
        <w:t xml:space="preserve"> almost any</w:t>
      </w:r>
      <w:r w:rsidR="00264B0E">
        <w:rPr>
          <w:sz w:val="24"/>
          <w:lang w:val="en-US"/>
        </w:rPr>
        <w:t xml:space="preserve"> </w:t>
      </w:r>
      <w:r w:rsidR="00264B0E" w:rsidRPr="0044604B">
        <w:rPr>
          <w:sz w:val="24"/>
          <w:lang w:val="en-US"/>
        </w:rPr>
        <w:t>application</w:t>
      </w:r>
      <w:r w:rsidR="00236105" w:rsidRPr="00236105">
        <w:rPr>
          <w:sz w:val="24"/>
          <w:lang w:val="en-US"/>
        </w:rPr>
        <w:t xml:space="preserve">. Easy integration is also granted on the software side: the </w:t>
      </w:r>
      <w:r w:rsidR="004849FD">
        <w:rPr>
          <w:sz w:val="24"/>
          <w:lang w:val="en-US"/>
        </w:rPr>
        <w:t>new Manta models are</w:t>
      </w:r>
      <w:r w:rsidR="00236105" w:rsidRPr="00236105">
        <w:rPr>
          <w:sz w:val="24"/>
          <w:lang w:val="en-US"/>
        </w:rPr>
        <w:t xml:space="preserve"> supported by all popular image-processing libraries</w:t>
      </w:r>
      <w:r w:rsidR="004849FD">
        <w:rPr>
          <w:sz w:val="24"/>
          <w:lang w:val="en-US"/>
        </w:rPr>
        <w:t>,</w:t>
      </w:r>
      <w:r w:rsidR="00C84B62">
        <w:rPr>
          <w:sz w:val="24"/>
          <w:lang w:val="en-US"/>
        </w:rPr>
        <w:t xml:space="preserve"> and</w:t>
      </w:r>
      <w:r w:rsidR="00236105" w:rsidRPr="00236105">
        <w:rPr>
          <w:sz w:val="24"/>
          <w:lang w:val="en-US"/>
        </w:rPr>
        <w:t xml:space="preserve"> Allied Vision’s Vimba software development kit allows easy </w:t>
      </w:r>
      <w:r w:rsidR="00C84B62">
        <w:rPr>
          <w:sz w:val="24"/>
          <w:lang w:val="en-US"/>
        </w:rPr>
        <w:t xml:space="preserve">integration and </w:t>
      </w:r>
      <w:r w:rsidR="00236105" w:rsidRPr="00236105">
        <w:rPr>
          <w:sz w:val="24"/>
          <w:lang w:val="en-US"/>
        </w:rPr>
        <w:t>configuration with its new intuitive user interface.</w:t>
      </w:r>
    </w:p>
    <w:p w14:paraId="643FF1F7" w14:textId="3CF3E7F6" w:rsidR="00CB13DC" w:rsidRDefault="000B585F"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0B585F">
        <w:rPr>
          <w:sz w:val="24"/>
          <w:lang w:val="en-US"/>
        </w:rPr>
        <w:t xml:space="preserve">The new Manta models will be available </w:t>
      </w:r>
      <w:r w:rsidR="0034167C">
        <w:rPr>
          <w:sz w:val="24"/>
          <w:lang w:val="en-US"/>
        </w:rPr>
        <w:t xml:space="preserve">in </w:t>
      </w:r>
      <w:r>
        <w:rPr>
          <w:sz w:val="24"/>
          <w:lang w:val="en-US"/>
        </w:rPr>
        <w:t>both</w:t>
      </w:r>
      <w:r w:rsidRPr="000B585F">
        <w:rPr>
          <w:sz w:val="24"/>
          <w:lang w:val="en-US"/>
        </w:rPr>
        <w:t xml:space="preserve"> color and monochrome </w:t>
      </w:r>
      <w:r>
        <w:rPr>
          <w:sz w:val="24"/>
          <w:lang w:val="en-US"/>
        </w:rPr>
        <w:t>variants</w:t>
      </w:r>
      <w:r w:rsidRPr="000B585F">
        <w:rPr>
          <w:sz w:val="24"/>
          <w:lang w:val="en-US"/>
        </w:rPr>
        <w:t>.</w:t>
      </w:r>
    </w:p>
    <w:p w14:paraId="74169E4F" w14:textId="77777777" w:rsidR="00D10193" w:rsidRPr="000B585F" w:rsidRDefault="00D10193"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bookmarkStart w:id="2" w:name="_GoBack"/>
      <w:bookmarkEnd w:id="2"/>
    </w:p>
    <w:p w14:paraId="15005AA0" w14:textId="6D930A02" w:rsidR="00745381" w:rsidRPr="00EE383A" w:rsidRDefault="0074538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sidRPr="00EE383A">
        <w:rPr>
          <w:b/>
          <w:sz w:val="24"/>
          <w:lang w:val="en-US"/>
        </w:rPr>
        <w:t>Manta G-</w:t>
      </w:r>
      <w:r w:rsidR="000B585F">
        <w:rPr>
          <w:b/>
          <w:sz w:val="24"/>
          <w:lang w:val="en-US"/>
        </w:rPr>
        <w:t>158</w:t>
      </w:r>
      <w:r w:rsidRPr="00EE383A">
        <w:rPr>
          <w:b/>
          <w:sz w:val="24"/>
          <w:lang w:val="en-US"/>
        </w:rPr>
        <w:t xml:space="preserve"> and Manta G-</w:t>
      </w:r>
      <w:r w:rsidR="000B585F">
        <w:rPr>
          <w:b/>
          <w:sz w:val="24"/>
          <w:lang w:val="en-US"/>
        </w:rPr>
        <w:t>040</w:t>
      </w:r>
      <w:r w:rsidRPr="00EE383A">
        <w:rPr>
          <w:b/>
          <w:sz w:val="24"/>
          <w:lang w:val="en-US"/>
        </w:rPr>
        <w:t xml:space="preserve"> at a glance</w:t>
      </w:r>
    </w:p>
    <w:tbl>
      <w:tblPr>
        <w:tblStyle w:val="Tabellenraster"/>
        <w:tblW w:w="9067" w:type="dxa"/>
        <w:tblLook w:val="04A0" w:firstRow="1" w:lastRow="0" w:firstColumn="1" w:lastColumn="0" w:noHBand="0" w:noVBand="1"/>
      </w:tblPr>
      <w:tblGrid>
        <w:gridCol w:w="2263"/>
        <w:gridCol w:w="3544"/>
        <w:gridCol w:w="3260"/>
      </w:tblGrid>
      <w:tr w:rsidR="006D1521" w:rsidRPr="00745381" w14:paraId="7516BEB7" w14:textId="7027E434" w:rsidTr="006D1521">
        <w:tc>
          <w:tcPr>
            <w:tcW w:w="2263" w:type="dxa"/>
            <w:shd w:val="clear" w:color="auto" w:fill="DDD9C3" w:themeFill="background2" w:themeFillShade="E6"/>
            <w:vAlign w:val="center"/>
          </w:tcPr>
          <w:p w14:paraId="357651F6"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Model</w:t>
            </w:r>
          </w:p>
        </w:tc>
        <w:tc>
          <w:tcPr>
            <w:tcW w:w="3544" w:type="dxa"/>
            <w:vAlign w:val="center"/>
          </w:tcPr>
          <w:p w14:paraId="2057130C" w14:textId="26E8FCA4" w:rsidR="006D1521" w:rsidRPr="00745381" w:rsidRDefault="006D1521" w:rsidP="00745381">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Manta G-158</w:t>
            </w:r>
          </w:p>
        </w:tc>
        <w:tc>
          <w:tcPr>
            <w:tcW w:w="3260" w:type="dxa"/>
          </w:tcPr>
          <w:p w14:paraId="456A8B8A" w14:textId="76E34439" w:rsidR="006D1521" w:rsidRPr="00745381" w:rsidRDefault="006D1521" w:rsidP="00745381">
            <w:pPr>
              <w:autoSpaceDE w:val="0"/>
              <w:autoSpaceDN w:val="0"/>
              <w:adjustRightInd w:val="0"/>
              <w:spacing w:before="60" w:after="60"/>
              <w:jc w:val="center"/>
              <w:rPr>
                <w:rFonts w:eastAsia="AlrightSans-Light" w:cs="AlrightSans-Light"/>
                <w:b/>
                <w:sz w:val="24"/>
                <w:szCs w:val="24"/>
                <w:lang w:val="en-US"/>
              </w:rPr>
            </w:pPr>
            <w:r w:rsidRPr="00745381">
              <w:rPr>
                <w:rFonts w:eastAsia="AlrightSans-Light" w:cs="AlrightSans-Light"/>
                <w:b/>
                <w:sz w:val="24"/>
                <w:szCs w:val="24"/>
                <w:lang w:val="en-US"/>
              </w:rPr>
              <w:t>Manta G-040</w:t>
            </w:r>
          </w:p>
        </w:tc>
      </w:tr>
      <w:tr w:rsidR="006D1521" w:rsidRPr="00745381" w14:paraId="0B5D7FF9" w14:textId="2377FAB0" w:rsidTr="006D1521">
        <w:tc>
          <w:tcPr>
            <w:tcW w:w="2263" w:type="dxa"/>
            <w:shd w:val="clear" w:color="auto" w:fill="DDD9C3" w:themeFill="background2" w:themeFillShade="E6"/>
            <w:vAlign w:val="center"/>
          </w:tcPr>
          <w:p w14:paraId="049F6E0B"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w:t>
            </w:r>
          </w:p>
        </w:tc>
        <w:tc>
          <w:tcPr>
            <w:tcW w:w="3544" w:type="dxa"/>
            <w:vAlign w:val="center"/>
          </w:tcPr>
          <w:p w14:paraId="753705EC" w14:textId="5CBFBB97" w:rsidR="006D1521" w:rsidRPr="00745381" w:rsidRDefault="006D1521" w:rsidP="00745381">
            <w:pPr>
              <w:autoSpaceDE w:val="0"/>
              <w:autoSpaceDN w:val="0"/>
              <w:adjustRightInd w:val="0"/>
              <w:spacing w:before="60" w:after="60"/>
              <w:jc w:val="center"/>
              <w:rPr>
                <w:rFonts w:cs="Alright Sans Light"/>
                <w:b/>
                <w:spacing w:val="2"/>
                <w:sz w:val="24"/>
                <w:szCs w:val="24"/>
                <w:lang w:val="en-US"/>
              </w:rPr>
            </w:pPr>
            <w:r w:rsidRPr="00745381">
              <w:rPr>
                <w:rFonts w:eastAsia="AlrightSans-Light" w:cs="AlrightSans-Light"/>
                <w:sz w:val="24"/>
                <w:szCs w:val="24"/>
                <w:lang w:val="en-US"/>
              </w:rPr>
              <w:t>Sony IMX273</w:t>
            </w:r>
          </w:p>
        </w:tc>
        <w:tc>
          <w:tcPr>
            <w:tcW w:w="3260" w:type="dxa"/>
          </w:tcPr>
          <w:p w14:paraId="4CD8E556" w14:textId="581FA3E9" w:rsidR="006D1521" w:rsidRPr="00745381" w:rsidRDefault="006D1521" w:rsidP="00745381">
            <w:pPr>
              <w:autoSpaceDE w:val="0"/>
              <w:autoSpaceDN w:val="0"/>
              <w:adjustRightInd w:val="0"/>
              <w:spacing w:before="60" w:after="60"/>
              <w:jc w:val="center"/>
              <w:rPr>
                <w:rFonts w:eastAsia="AlrightSans-Light" w:cs="AlrightSans-Light"/>
                <w:sz w:val="24"/>
                <w:szCs w:val="24"/>
                <w:lang w:val="en-US"/>
              </w:rPr>
            </w:pPr>
            <w:r w:rsidRPr="00745381">
              <w:rPr>
                <w:rFonts w:eastAsia="AlrightSans-Light" w:cs="AlrightSans-Light"/>
                <w:sz w:val="24"/>
                <w:szCs w:val="24"/>
                <w:lang w:val="en-US"/>
              </w:rPr>
              <w:t>Sony IMX287</w:t>
            </w:r>
          </w:p>
        </w:tc>
      </w:tr>
      <w:tr w:rsidR="006D1521" w:rsidRPr="00745381" w14:paraId="1E7DC5E3" w14:textId="37E3054F" w:rsidTr="006D1521">
        <w:tc>
          <w:tcPr>
            <w:tcW w:w="2263" w:type="dxa"/>
            <w:shd w:val="clear" w:color="auto" w:fill="DDD9C3" w:themeFill="background2" w:themeFillShade="E6"/>
            <w:vAlign w:val="center"/>
          </w:tcPr>
          <w:p w14:paraId="1D03280F"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 type</w:t>
            </w:r>
          </w:p>
        </w:tc>
        <w:tc>
          <w:tcPr>
            <w:tcW w:w="3544" w:type="dxa"/>
            <w:vAlign w:val="center"/>
          </w:tcPr>
          <w:p w14:paraId="31AEEACF" w14:textId="5F4803DF"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c>
          <w:tcPr>
            <w:tcW w:w="3260" w:type="dxa"/>
          </w:tcPr>
          <w:p w14:paraId="1B4F8536" w14:textId="04715F47"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CMOS</w:t>
            </w:r>
          </w:p>
        </w:tc>
      </w:tr>
      <w:tr w:rsidR="006D1521" w:rsidRPr="00745381" w14:paraId="6D4E6FDC" w14:textId="54B63677" w:rsidTr="006D1521">
        <w:tc>
          <w:tcPr>
            <w:tcW w:w="2263" w:type="dxa"/>
            <w:shd w:val="clear" w:color="auto" w:fill="DDD9C3" w:themeFill="background2" w:themeFillShade="E6"/>
            <w:vAlign w:val="center"/>
          </w:tcPr>
          <w:p w14:paraId="5A1D694F"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Shutter type</w:t>
            </w:r>
          </w:p>
        </w:tc>
        <w:tc>
          <w:tcPr>
            <w:tcW w:w="3544" w:type="dxa"/>
            <w:vAlign w:val="center"/>
          </w:tcPr>
          <w:p w14:paraId="34AC9457" w14:textId="7D86DE4A"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Global shutter</w:t>
            </w:r>
          </w:p>
        </w:tc>
        <w:tc>
          <w:tcPr>
            <w:tcW w:w="3260" w:type="dxa"/>
          </w:tcPr>
          <w:p w14:paraId="6D5468DE" w14:textId="34B12D53"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Global shutter</w:t>
            </w:r>
          </w:p>
        </w:tc>
      </w:tr>
      <w:tr w:rsidR="006D1521" w:rsidRPr="00745381" w14:paraId="7213C0D8" w14:textId="5A47ED3B" w:rsidTr="006D1521">
        <w:tc>
          <w:tcPr>
            <w:tcW w:w="2263" w:type="dxa"/>
            <w:shd w:val="clear" w:color="auto" w:fill="DDD9C3" w:themeFill="background2" w:themeFillShade="E6"/>
            <w:vAlign w:val="center"/>
          </w:tcPr>
          <w:p w14:paraId="752647E6" w14:textId="439BD646"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Sensor size</w:t>
            </w:r>
          </w:p>
        </w:tc>
        <w:tc>
          <w:tcPr>
            <w:tcW w:w="3544" w:type="dxa"/>
            <w:vAlign w:val="center"/>
          </w:tcPr>
          <w:p w14:paraId="3D685FC7" w14:textId="716BBDCE" w:rsidR="006D1521" w:rsidRPr="00745381" w:rsidRDefault="006D1521" w:rsidP="00745381">
            <w:pPr>
              <w:spacing w:before="60" w:after="60"/>
              <w:jc w:val="center"/>
              <w:rPr>
                <w:rFonts w:cs="Alright Sans Light"/>
                <w:b/>
                <w:spacing w:val="2"/>
                <w:sz w:val="24"/>
                <w:szCs w:val="24"/>
                <w:lang w:val="en-US"/>
              </w:rPr>
            </w:pPr>
            <w:r w:rsidRPr="00745381">
              <w:rPr>
                <w:rFonts w:eastAsia="AlrightSans-Light" w:cs="AlrightSans-Light"/>
                <w:sz w:val="24"/>
                <w:szCs w:val="24"/>
                <w:lang w:val="en-US"/>
              </w:rPr>
              <w:t>Type 1/2.9</w:t>
            </w:r>
          </w:p>
        </w:tc>
        <w:tc>
          <w:tcPr>
            <w:tcW w:w="3260" w:type="dxa"/>
          </w:tcPr>
          <w:p w14:paraId="1464CF85" w14:textId="594B6189"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Type 1/2.9</w:t>
            </w:r>
          </w:p>
        </w:tc>
      </w:tr>
      <w:tr w:rsidR="006D1521" w:rsidRPr="00745381" w14:paraId="24076E52" w14:textId="7A79E80C" w:rsidTr="006D1521">
        <w:tc>
          <w:tcPr>
            <w:tcW w:w="2263" w:type="dxa"/>
            <w:shd w:val="clear" w:color="auto" w:fill="DDD9C3" w:themeFill="background2" w:themeFillShade="E6"/>
            <w:vAlign w:val="center"/>
          </w:tcPr>
          <w:p w14:paraId="7ADA14DA"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Pixel size</w:t>
            </w:r>
          </w:p>
        </w:tc>
        <w:tc>
          <w:tcPr>
            <w:tcW w:w="3544" w:type="dxa"/>
            <w:vAlign w:val="center"/>
          </w:tcPr>
          <w:p w14:paraId="377586E6" w14:textId="4A134C4F"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3.45 μm x 3.45 μm</w:t>
            </w:r>
          </w:p>
        </w:tc>
        <w:tc>
          <w:tcPr>
            <w:tcW w:w="3260" w:type="dxa"/>
          </w:tcPr>
          <w:p w14:paraId="31C8002F" w14:textId="56644FAD"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6.9 μm x 6.9 μm</w:t>
            </w:r>
          </w:p>
        </w:tc>
      </w:tr>
      <w:tr w:rsidR="006D1521" w:rsidRPr="00745381" w14:paraId="7EAC8B7E" w14:textId="60BBCD3C" w:rsidTr="006D1521">
        <w:tc>
          <w:tcPr>
            <w:tcW w:w="2263" w:type="dxa"/>
            <w:shd w:val="clear" w:color="auto" w:fill="DDD9C3" w:themeFill="background2" w:themeFillShade="E6"/>
            <w:vAlign w:val="center"/>
          </w:tcPr>
          <w:p w14:paraId="4C200A44"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Resolution</w:t>
            </w:r>
          </w:p>
        </w:tc>
        <w:tc>
          <w:tcPr>
            <w:tcW w:w="3544" w:type="dxa"/>
            <w:vAlign w:val="center"/>
          </w:tcPr>
          <w:p w14:paraId="32FD87DF" w14:textId="09B3E077" w:rsidR="006D1521" w:rsidRPr="00745381" w:rsidRDefault="006D1521" w:rsidP="00745381">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 xml:space="preserve">1.58 </w:t>
            </w:r>
            <w:r w:rsidR="000B585F">
              <w:rPr>
                <w:rFonts w:eastAsia="AlrightSans-Light" w:cs="AlrightSans-Light"/>
                <w:sz w:val="24"/>
                <w:szCs w:val="24"/>
                <w:lang w:val="en-US"/>
              </w:rPr>
              <w:t>megapixel</w:t>
            </w:r>
          </w:p>
          <w:p w14:paraId="43B0BDB3" w14:textId="43523627" w:rsidR="006D1521" w:rsidRPr="00745381" w:rsidRDefault="006D1521" w:rsidP="00745381">
            <w:pPr>
              <w:spacing w:before="60" w:after="60"/>
              <w:jc w:val="center"/>
              <w:rPr>
                <w:rFonts w:cs="Alright Sans Light"/>
                <w:spacing w:val="2"/>
                <w:sz w:val="24"/>
                <w:szCs w:val="24"/>
                <w:lang w:val="en-US"/>
              </w:rPr>
            </w:pPr>
            <w:r w:rsidRPr="00745381">
              <w:rPr>
                <w:rFonts w:eastAsia="AlrightSans-Light" w:cs="AlrightSans-Light"/>
                <w:sz w:val="24"/>
                <w:szCs w:val="24"/>
                <w:lang w:val="en-US"/>
              </w:rPr>
              <w:t>1456 (H) × 1088 (V)</w:t>
            </w:r>
          </w:p>
        </w:tc>
        <w:tc>
          <w:tcPr>
            <w:tcW w:w="3260" w:type="dxa"/>
          </w:tcPr>
          <w:p w14:paraId="2B7BAE81" w14:textId="2A9CABA7" w:rsidR="006D1521" w:rsidRPr="00745381" w:rsidRDefault="006D1521" w:rsidP="006D1521">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0.4</w:t>
            </w:r>
            <w:r w:rsidR="000B585F">
              <w:rPr>
                <w:rFonts w:eastAsia="AlrightSans-Light" w:cs="AlrightSans-Light"/>
                <w:sz w:val="24"/>
                <w:szCs w:val="24"/>
                <w:lang w:val="en-US"/>
              </w:rPr>
              <w:t>0 megapixel</w:t>
            </w:r>
          </w:p>
          <w:p w14:paraId="1FBD5F8D" w14:textId="42E24B87" w:rsidR="006D1521" w:rsidRPr="00745381" w:rsidRDefault="006D1521" w:rsidP="006D1521">
            <w:pPr>
              <w:autoSpaceDE w:val="0"/>
              <w:autoSpaceDN w:val="0"/>
              <w:adjustRightInd w:val="0"/>
              <w:jc w:val="center"/>
              <w:rPr>
                <w:rFonts w:eastAsia="AlrightSans-Light" w:cs="AlrightSans-Light"/>
                <w:sz w:val="24"/>
                <w:szCs w:val="24"/>
                <w:lang w:val="en-US"/>
              </w:rPr>
            </w:pPr>
            <w:r w:rsidRPr="00745381">
              <w:rPr>
                <w:rFonts w:eastAsia="AlrightSans-Light" w:cs="AlrightSans-Light"/>
                <w:sz w:val="24"/>
                <w:szCs w:val="24"/>
                <w:lang w:val="en-US"/>
              </w:rPr>
              <w:t>728 (H) × 544 (V)</w:t>
            </w:r>
          </w:p>
        </w:tc>
      </w:tr>
      <w:tr w:rsidR="006D1521" w:rsidRPr="00745381" w14:paraId="6E38B1C5" w14:textId="3F075527" w:rsidTr="006D1521">
        <w:tc>
          <w:tcPr>
            <w:tcW w:w="2263" w:type="dxa"/>
            <w:shd w:val="clear" w:color="auto" w:fill="DDD9C3" w:themeFill="background2" w:themeFillShade="E6"/>
            <w:vAlign w:val="center"/>
          </w:tcPr>
          <w:p w14:paraId="3C705763"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Frame rate</w:t>
            </w:r>
          </w:p>
        </w:tc>
        <w:tc>
          <w:tcPr>
            <w:tcW w:w="3544" w:type="dxa"/>
            <w:vAlign w:val="center"/>
          </w:tcPr>
          <w:p w14:paraId="5AFD3107" w14:textId="2B67A61C" w:rsidR="006D1521" w:rsidRPr="00745381" w:rsidRDefault="006D1521" w:rsidP="00745381">
            <w:pPr>
              <w:spacing w:before="60" w:after="60"/>
              <w:jc w:val="center"/>
              <w:rPr>
                <w:rFonts w:cs="Alright Sans Light"/>
                <w:b/>
                <w:spacing w:val="2"/>
                <w:sz w:val="24"/>
                <w:szCs w:val="24"/>
                <w:lang w:val="en-US"/>
              </w:rPr>
            </w:pPr>
            <w:r w:rsidRPr="00745381">
              <w:rPr>
                <w:rFonts w:eastAsia="AlrightSans-Light" w:cs="AlrightSans-Light"/>
                <w:sz w:val="24"/>
                <w:szCs w:val="24"/>
                <w:lang w:val="en-US"/>
              </w:rPr>
              <w:t>75.3 fps</w:t>
            </w:r>
          </w:p>
        </w:tc>
        <w:tc>
          <w:tcPr>
            <w:tcW w:w="3260" w:type="dxa"/>
          </w:tcPr>
          <w:p w14:paraId="175A8419" w14:textId="55BF30FC"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286 fps</w:t>
            </w:r>
          </w:p>
        </w:tc>
      </w:tr>
      <w:tr w:rsidR="006D1521" w:rsidRPr="00745381" w14:paraId="775671C7" w14:textId="068A7F23" w:rsidTr="006D1521">
        <w:tc>
          <w:tcPr>
            <w:tcW w:w="2263" w:type="dxa"/>
            <w:shd w:val="clear" w:color="auto" w:fill="DDD9C3" w:themeFill="background2" w:themeFillShade="E6"/>
            <w:vAlign w:val="center"/>
          </w:tcPr>
          <w:p w14:paraId="1008B7CC" w14:textId="77777777" w:rsidR="006D1521" w:rsidRPr="00745381" w:rsidRDefault="006D1521" w:rsidP="003F3C35">
            <w:pPr>
              <w:spacing w:before="60" w:after="60"/>
              <w:rPr>
                <w:rFonts w:cs="Alright Sans Light"/>
                <w:b/>
                <w:spacing w:val="2"/>
                <w:sz w:val="24"/>
                <w:szCs w:val="24"/>
                <w:lang w:val="en-US"/>
              </w:rPr>
            </w:pPr>
            <w:r w:rsidRPr="00745381">
              <w:rPr>
                <w:rFonts w:cs="Alright Sans Light"/>
                <w:b/>
                <w:spacing w:val="2"/>
                <w:sz w:val="24"/>
                <w:szCs w:val="24"/>
                <w:lang w:val="en-US"/>
              </w:rPr>
              <w:t>Lens mounts</w:t>
            </w:r>
          </w:p>
        </w:tc>
        <w:tc>
          <w:tcPr>
            <w:tcW w:w="3544" w:type="dxa"/>
            <w:vAlign w:val="center"/>
          </w:tcPr>
          <w:p w14:paraId="2EA22242" w14:textId="32467CB4"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C-Mount</w:t>
            </w:r>
          </w:p>
        </w:tc>
        <w:tc>
          <w:tcPr>
            <w:tcW w:w="3260" w:type="dxa"/>
          </w:tcPr>
          <w:p w14:paraId="0A3C2335" w14:textId="73184CD4" w:rsidR="006D1521" w:rsidRPr="00745381" w:rsidRDefault="006D1521" w:rsidP="00745381">
            <w:pPr>
              <w:spacing w:before="60" w:after="60"/>
              <w:jc w:val="center"/>
              <w:rPr>
                <w:rFonts w:eastAsia="AlrightSans-Light" w:cs="AlrightSans-Light"/>
                <w:sz w:val="24"/>
                <w:szCs w:val="24"/>
                <w:lang w:val="en-US"/>
              </w:rPr>
            </w:pPr>
            <w:r w:rsidRPr="00745381">
              <w:rPr>
                <w:rFonts w:eastAsia="AlrightSans-Light" w:cs="AlrightSans-Light"/>
                <w:sz w:val="24"/>
                <w:szCs w:val="24"/>
                <w:lang w:val="en-US"/>
              </w:rPr>
              <w:t>C-Mount</w:t>
            </w:r>
          </w:p>
        </w:tc>
      </w:tr>
    </w:tbl>
    <w:p w14:paraId="44389E8B" w14:textId="202332B3" w:rsidR="00745381" w:rsidRDefault="00745381"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p>
    <w:p w14:paraId="015CCCC1" w14:textId="77777777" w:rsidR="00CB13DC" w:rsidRPr="00745381" w:rsidRDefault="00CB13DC" w:rsidP="0044604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p>
    <w:p w14:paraId="61734403" w14:textId="77777777" w:rsidR="006255A8" w:rsidRDefault="006255A8" w:rsidP="006255A8">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1E05026E" w14:textId="01F4D945" w:rsidR="006255A8" w:rsidRDefault="006255A8" w:rsidP="006255A8">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293FE28A" w14:textId="77777777" w:rsidR="0077508C" w:rsidRDefault="0077508C" w:rsidP="006255A8">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413AF98C" w14:textId="77777777" w:rsidR="006255A8" w:rsidRPr="00217542" w:rsidRDefault="006255A8" w:rsidP="006255A8">
      <w:pPr>
        <w:spacing w:after="160" w:line="259" w:lineRule="auto"/>
        <w:rPr>
          <w:rFonts w:ascii="Calibri" w:eastAsia="Calibri" w:hAnsi="Calibri" w:cs="Times New Roman"/>
          <w:sz w:val="20"/>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hyperlink r:id="rId6" w:history="1">
        <w:r w:rsidRPr="00217542">
          <w:rPr>
            <w:rFonts w:ascii="Calibri" w:eastAsia="Calibri" w:hAnsi="Calibri" w:cs="Times New Roman"/>
            <w:color w:val="0563C1"/>
            <w:sz w:val="20"/>
            <w:u w:val="single"/>
          </w:rPr>
          <w:t>www.alliedvision.com</w:t>
        </w:r>
      </w:hyperlink>
    </w:p>
    <w:p w14:paraId="0E84438F" w14:textId="77777777" w:rsidR="006255A8" w:rsidRPr="00217542" w:rsidRDefault="006255A8" w:rsidP="006255A8">
      <w:pPr>
        <w:spacing w:after="160" w:line="259" w:lineRule="auto"/>
        <w:rPr>
          <w:rFonts w:ascii="Calibri" w:eastAsia="Calibri" w:hAnsi="Calibri" w:cs="Times New Roman"/>
          <w:sz w:val="20"/>
        </w:rPr>
      </w:pPr>
    </w:p>
    <w:p w14:paraId="0320744F" w14:textId="77777777" w:rsidR="006255A8" w:rsidRPr="00217542" w:rsidRDefault="006255A8" w:rsidP="006255A8">
      <w:pPr>
        <w:spacing w:line="240" w:lineRule="auto"/>
        <w:rPr>
          <w:rFonts w:ascii="Calibri" w:eastAsia="Calibri" w:hAnsi="Calibri" w:cs="Times New Roman"/>
          <w:sz w:val="20"/>
        </w:rPr>
      </w:pPr>
      <w:r w:rsidRPr="00217542">
        <w:rPr>
          <w:rFonts w:ascii="Calibri" w:eastAsia="Calibri" w:hAnsi="Calibri" w:cs="Times New Roman"/>
          <w:b/>
          <w:sz w:val="20"/>
        </w:rPr>
        <w:t>Contact (Company Headquarters):</w:t>
      </w:r>
      <w:r w:rsidRPr="00217542">
        <w:rPr>
          <w:rFonts w:ascii="Calibri" w:eastAsia="Calibri" w:hAnsi="Calibri" w:cs="Times New Roman"/>
          <w:b/>
          <w:sz w:val="20"/>
        </w:rPr>
        <w:br/>
      </w:r>
      <w:r w:rsidRPr="00217542">
        <w:rPr>
          <w:rFonts w:ascii="Calibri" w:eastAsia="Calibri" w:hAnsi="Calibri" w:cs="Times New Roman"/>
          <w:sz w:val="20"/>
        </w:rPr>
        <w:t>Allied Vision Technologies GmbH, Taschenweg 2a,  07646 Stadtroda, Germany</w:t>
      </w:r>
      <w:r w:rsidRPr="00217542">
        <w:rPr>
          <w:rFonts w:ascii="Calibri" w:eastAsia="Calibri" w:hAnsi="Calibri" w:cs="Times New Roman"/>
          <w:sz w:val="20"/>
        </w:rPr>
        <w:br/>
        <w:t xml:space="preserve">T: +49 36428/677-0, F: +49 36428/677-24, E-mail: </w:t>
      </w:r>
      <w:hyperlink r:id="rId7" w:history="1">
        <w:r w:rsidRPr="00217542">
          <w:rPr>
            <w:rFonts w:ascii="Calibri" w:eastAsia="Calibri" w:hAnsi="Calibri" w:cs="Times New Roman"/>
            <w:color w:val="0563C1"/>
            <w:sz w:val="20"/>
            <w:u w:val="single"/>
          </w:rPr>
          <w:t>info@alliedvision.com</w:t>
        </w:r>
      </w:hyperlink>
    </w:p>
    <w:p w14:paraId="0F1AA663" w14:textId="77777777" w:rsidR="006255A8" w:rsidRPr="00716A3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0C6DD37A" w14:textId="77777777" w:rsidR="006255A8" w:rsidRPr="00716A3F"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6C569994" w14:textId="77777777" w:rsidR="006255A8" w:rsidRPr="00716A3F" w:rsidRDefault="006255A8" w:rsidP="006255A8">
      <w:pPr>
        <w:spacing w:after="0" w:line="240" w:lineRule="auto"/>
        <w:rPr>
          <w:rFonts w:ascii="Calibri" w:eastAsia="Calibri" w:hAnsi="Calibri" w:cs="Times New Roman"/>
          <w:sz w:val="20"/>
          <w:szCs w:val="20"/>
          <w:u w:val="single"/>
        </w:rPr>
      </w:pPr>
      <w:r w:rsidRPr="00716A3F">
        <w:rPr>
          <w:rFonts w:ascii="Calibri" w:eastAsia="Calibri" w:hAnsi="Calibri" w:cs="Times New Roman"/>
          <w:sz w:val="20"/>
          <w:szCs w:val="20"/>
        </w:rPr>
        <w:t>T:  +1-484-881-3398,</w:t>
      </w:r>
      <w:r w:rsidRPr="00716A3F">
        <w:rPr>
          <w:rFonts w:ascii="Calibri" w:eastAsia="Calibri" w:hAnsi="Calibri" w:cs="Times New Roman"/>
          <w:sz w:val="20"/>
        </w:rPr>
        <w:t xml:space="preserve"> </w:t>
      </w:r>
      <w:r w:rsidRPr="00716A3F">
        <w:rPr>
          <w:rFonts w:ascii="Calibri" w:eastAsia="Calibri" w:hAnsi="Calibri" w:cs="Times New Roman"/>
          <w:sz w:val="20"/>
          <w:szCs w:val="20"/>
        </w:rPr>
        <w:t xml:space="preserve">F: +1 978-225-2029, </w:t>
      </w:r>
      <w:r w:rsidRPr="00716A3F">
        <w:rPr>
          <w:rFonts w:ascii="Calibri" w:eastAsia="Calibri" w:hAnsi="Calibri" w:cs="Times New Roman"/>
          <w:sz w:val="20"/>
        </w:rPr>
        <w:t xml:space="preserve">E-mail: </w:t>
      </w:r>
      <w:hyperlink r:id="rId8" w:history="1">
        <w:r w:rsidRPr="00716A3F">
          <w:rPr>
            <w:rStyle w:val="Hyperlink"/>
            <w:rFonts w:ascii="Calibri" w:eastAsia="Calibri" w:hAnsi="Calibri" w:cs="Times New Roman"/>
            <w:color w:val="0070C0"/>
            <w:sz w:val="20"/>
            <w:szCs w:val="20"/>
          </w:rPr>
          <w:t>francis.obidimalor@alliedvision.com</w:t>
        </w:r>
      </w:hyperlink>
    </w:p>
    <w:p w14:paraId="514EADB0" w14:textId="77777777" w:rsidR="006255A8" w:rsidRPr="00716A3F" w:rsidRDefault="006255A8" w:rsidP="006255A8">
      <w:pPr>
        <w:spacing w:after="0" w:line="240" w:lineRule="auto"/>
        <w:rPr>
          <w:rFonts w:ascii="Calibri" w:eastAsia="Calibri" w:hAnsi="Calibri" w:cs="Times New Roman"/>
          <w:sz w:val="20"/>
        </w:rPr>
      </w:pPr>
    </w:p>
    <w:p w14:paraId="526A1A91" w14:textId="77777777" w:rsidR="006255A8" w:rsidRPr="00716A3F" w:rsidRDefault="006255A8" w:rsidP="006255A8">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4B8A2084" w14:textId="77777777" w:rsidR="006255A8" w:rsidRPr="00716A3F" w:rsidRDefault="006255A8" w:rsidP="006255A8">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0D0E3AC1" w14:textId="77777777" w:rsidR="006255A8" w:rsidRPr="00222ABD"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716A3F">
        <w:rPr>
          <w:rFonts w:ascii="Calibri" w:eastAsia="Arial Unicode MS" w:hAnsi="Calibri" w:cs="Arial Unicode MS"/>
          <w:bCs/>
          <w:sz w:val="20"/>
          <w:szCs w:val="20"/>
          <w:bdr w:val="nil"/>
          <w:lang w:val="fr-FR" w:eastAsia="de-DE"/>
        </w:rPr>
        <w:t>T: +49 4102/6688-194</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eastAsia="de-DE"/>
        </w:rPr>
        <w:t xml:space="preserve"> </w:t>
      </w:r>
      <w:r w:rsidRPr="00716A3F">
        <w:rPr>
          <w:rFonts w:ascii="Calibri" w:eastAsia="Arial Unicode MS" w:hAnsi="Calibri" w:cs="Arial Unicode MS"/>
          <w:bCs/>
          <w:sz w:val="20"/>
          <w:szCs w:val="20"/>
          <w:bdr w:val="nil"/>
          <w:lang w:val="fr-FR" w:eastAsia="de-DE"/>
        </w:rPr>
        <w:t>F: +49 4102/6688-10</w:t>
      </w:r>
      <w:r>
        <w:rPr>
          <w:rFonts w:ascii="Calibri" w:eastAsia="Arial Unicode MS" w:hAnsi="Calibri" w:cs="Arial Unicode MS"/>
          <w:bCs/>
          <w:sz w:val="20"/>
          <w:szCs w:val="20"/>
          <w:bdr w:val="nil"/>
          <w:lang w:val="fr-FR" w:eastAsia="de-DE"/>
        </w:rPr>
        <w:t>, E-mail:</w:t>
      </w:r>
      <w:r w:rsidRPr="00716A3F">
        <w:rPr>
          <w:rFonts w:ascii="Calibri" w:eastAsia="Arial Unicode MS" w:hAnsi="Calibri" w:cs="Arial Unicode MS"/>
          <w:bCs/>
          <w:color w:val="0070C0"/>
          <w:sz w:val="20"/>
          <w:szCs w:val="20"/>
          <w:u w:val="single"/>
          <w:bdr w:val="nil"/>
          <w:lang w:eastAsia="de-DE"/>
        </w:rPr>
        <w:t xml:space="preserve"> </w:t>
      </w:r>
      <w:hyperlink r:id="rId9" w:history="1">
        <w:r w:rsidRPr="00716A3F">
          <w:rPr>
            <w:rFonts w:ascii="Calibri" w:eastAsia="Arial Unicode MS" w:hAnsi="Calibri" w:cs="Arial Unicode MS"/>
            <w:bCs/>
            <w:color w:val="0070C0"/>
            <w:sz w:val="20"/>
            <w:szCs w:val="20"/>
            <w:u w:val="single"/>
            <w:bdr w:val="nil"/>
            <w:lang w:val="fr-FR" w:eastAsia="de-DE"/>
          </w:rPr>
          <w:t>nathalie.toebben@alliedvision.com</w:t>
        </w:r>
      </w:hyperlink>
    </w:p>
    <w:p w14:paraId="6742E01E" w14:textId="124B84A3" w:rsidR="001126D8" w:rsidRPr="00C84B62" w:rsidRDefault="001126D8" w:rsidP="00371626">
      <w:pPr>
        <w:rPr>
          <w:b/>
          <w:sz w:val="18"/>
          <w:szCs w:val="18"/>
        </w:rPr>
      </w:pPr>
    </w:p>
    <w:sectPr w:rsidR="001126D8" w:rsidRPr="00C84B62" w:rsidSect="00CB13DC">
      <w:headerReference w:type="default" r:id="rId1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A7C2E" w14:textId="77777777" w:rsidR="0026182A" w:rsidRDefault="0026182A" w:rsidP="007457DE">
      <w:pPr>
        <w:spacing w:after="0" w:line="240" w:lineRule="auto"/>
      </w:pPr>
      <w:r>
        <w:separator/>
      </w:r>
    </w:p>
  </w:endnote>
  <w:endnote w:type="continuationSeparator" w:id="0">
    <w:p w14:paraId="32582C60" w14:textId="77777777" w:rsidR="0026182A" w:rsidRDefault="002618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AlrightSans-Light">
    <w:altName w:val="Yu Gothic"/>
    <w:panose1 w:val="00000400000000000000"/>
    <w:charset w:val="80"/>
    <w:family w:val="auto"/>
    <w:notTrueType/>
    <w:pitch w:val="default"/>
    <w:sig w:usb0="00000003" w:usb1="08070000" w:usb2="00000010" w:usb3="00000000" w:csb0="00020001" w:csb1="00000000"/>
  </w:font>
  <w:font w:name="Alright Sans Light">
    <w:panose1 w:val="000004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80AD9" w14:textId="77777777" w:rsidR="0026182A" w:rsidRDefault="0026182A" w:rsidP="007457DE">
      <w:pPr>
        <w:spacing w:after="0" w:line="240" w:lineRule="auto"/>
      </w:pPr>
      <w:r>
        <w:separator/>
      </w:r>
    </w:p>
  </w:footnote>
  <w:footnote w:type="continuationSeparator" w:id="0">
    <w:p w14:paraId="09589B52" w14:textId="77777777" w:rsidR="0026182A" w:rsidRDefault="002618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1019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81"/>
    <w:rsid w:val="00052F64"/>
    <w:rsid w:val="000541F6"/>
    <w:rsid w:val="000630B2"/>
    <w:rsid w:val="00063FE3"/>
    <w:rsid w:val="000701E5"/>
    <w:rsid w:val="00073C42"/>
    <w:rsid w:val="00074C2C"/>
    <w:rsid w:val="00083CD5"/>
    <w:rsid w:val="00084577"/>
    <w:rsid w:val="00086E96"/>
    <w:rsid w:val="000A0F4F"/>
    <w:rsid w:val="000A3446"/>
    <w:rsid w:val="000B585F"/>
    <w:rsid w:val="000C1691"/>
    <w:rsid w:val="000C6556"/>
    <w:rsid w:val="000E733B"/>
    <w:rsid w:val="000F5430"/>
    <w:rsid w:val="001126D8"/>
    <w:rsid w:val="0012338C"/>
    <w:rsid w:val="00124EF6"/>
    <w:rsid w:val="00125795"/>
    <w:rsid w:val="00134385"/>
    <w:rsid w:val="00134CD3"/>
    <w:rsid w:val="00135616"/>
    <w:rsid w:val="0013623D"/>
    <w:rsid w:val="00136CC7"/>
    <w:rsid w:val="00151201"/>
    <w:rsid w:val="00161BB6"/>
    <w:rsid w:val="00171B37"/>
    <w:rsid w:val="00176F29"/>
    <w:rsid w:val="00192A61"/>
    <w:rsid w:val="001A703E"/>
    <w:rsid w:val="001B3868"/>
    <w:rsid w:val="001D2080"/>
    <w:rsid w:val="001E3516"/>
    <w:rsid w:val="00221688"/>
    <w:rsid w:val="0022216E"/>
    <w:rsid w:val="00236105"/>
    <w:rsid w:val="00244A49"/>
    <w:rsid w:val="0026182A"/>
    <w:rsid w:val="00262ABB"/>
    <w:rsid w:val="00264B0E"/>
    <w:rsid w:val="00296A39"/>
    <w:rsid w:val="002A140F"/>
    <w:rsid w:val="002A6336"/>
    <w:rsid w:val="002A7FEA"/>
    <w:rsid w:val="002D2ACD"/>
    <w:rsid w:val="002E3EA5"/>
    <w:rsid w:val="002F430C"/>
    <w:rsid w:val="002F6BF7"/>
    <w:rsid w:val="002F7B93"/>
    <w:rsid w:val="003235C4"/>
    <w:rsid w:val="00324E2C"/>
    <w:rsid w:val="0034167C"/>
    <w:rsid w:val="00342197"/>
    <w:rsid w:val="00343733"/>
    <w:rsid w:val="0035064B"/>
    <w:rsid w:val="003626C0"/>
    <w:rsid w:val="00371626"/>
    <w:rsid w:val="00375512"/>
    <w:rsid w:val="00380FFC"/>
    <w:rsid w:val="003B6528"/>
    <w:rsid w:val="003B6A59"/>
    <w:rsid w:val="003C7117"/>
    <w:rsid w:val="003F0DA6"/>
    <w:rsid w:val="003F1424"/>
    <w:rsid w:val="0040144C"/>
    <w:rsid w:val="00413C26"/>
    <w:rsid w:val="00421E78"/>
    <w:rsid w:val="00425750"/>
    <w:rsid w:val="00425EF4"/>
    <w:rsid w:val="00433EF7"/>
    <w:rsid w:val="0043447C"/>
    <w:rsid w:val="0044604B"/>
    <w:rsid w:val="004513EC"/>
    <w:rsid w:val="0045393E"/>
    <w:rsid w:val="00460349"/>
    <w:rsid w:val="00464463"/>
    <w:rsid w:val="00473262"/>
    <w:rsid w:val="004849FD"/>
    <w:rsid w:val="004A2B93"/>
    <w:rsid w:val="004C07A5"/>
    <w:rsid w:val="004C0C7E"/>
    <w:rsid w:val="004D5665"/>
    <w:rsid w:val="004F6456"/>
    <w:rsid w:val="00501979"/>
    <w:rsid w:val="005062D3"/>
    <w:rsid w:val="00512A3A"/>
    <w:rsid w:val="00544607"/>
    <w:rsid w:val="005510FA"/>
    <w:rsid w:val="00575826"/>
    <w:rsid w:val="00576F15"/>
    <w:rsid w:val="00594E15"/>
    <w:rsid w:val="005C306C"/>
    <w:rsid w:val="005C4298"/>
    <w:rsid w:val="005C56C2"/>
    <w:rsid w:val="005E108B"/>
    <w:rsid w:val="005E1E98"/>
    <w:rsid w:val="005F2B80"/>
    <w:rsid w:val="006031C3"/>
    <w:rsid w:val="006170AC"/>
    <w:rsid w:val="00623AED"/>
    <w:rsid w:val="00624867"/>
    <w:rsid w:val="006255A8"/>
    <w:rsid w:val="0062580C"/>
    <w:rsid w:val="0063294D"/>
    <w:rsid w:val="0064742B"/>
    <w:rsid w:val="00660E4D"/>
    <w:rsid w:val="00681500"/>
    <w:rsid w:val="00693C13"/>
    <w:rsid w:val="006A27BB"/>
    <w:rsid w:val="006B107F"/>
    <w:rsid w:val="006B15FB"/>
    <w:rsid w:val="006D002C"/>
    <w:rsid w:val="006D1521"/>
    <w:rsid w:val="006D3ACE"/>
    <w:rsid w:val="006D5ADC"/>
    <w:rsid w:val="006E3995"/>
    <w:rsid w:val="006E51C9"/>
    <w:rsid w:val="006E71D3"/>
    <w:rsid w:val="00735A3E"/>
    <w:rsid w:val="0074332A"/>
    <w:rsid w:val="00745381"/>
    <w:rsid w:val="007457DE"/>
    <w:rsid w:val="00754963"/>
    <w:rsid w:val="00762B94"/>
    <w:rsid w:val="0077508C"/>
    <w:rsid w:val="007B38CC"/>
    <w:rsid w:val="007B4AD9"/>
    <w:rsid w:val="007C68F8"/>
    <w:rsid w:val="007F5363"/>
    <w:rsid w:val="00804A03"/>
    <w:rsid w:val="0080554C"/>
    <w:rsid w:val="00817283"/>
    <w:rsid w:val="008240B7"/>
    <w:rsid w:val="0083287A"/>
    <w:rsid w:val="00876493"/>
    <w:rsid w:val="0087735A"/>
    <w:rsid w:val="008854ED"/>
    <w:rsid w:val="008C4F33"/>
    <w:rsid w:val="008C74D6"/>
    <w:rsid w:val="008D51C6"/>
    <w:rsid w:val="008D58C9"/>
    <w:rsid w:val="008F154A"/>
    <w:rsid w:val="008F43FB"/>
    <w:rsid w:val="00934194"/>
    <w:rsid w:val="009468E3"/>
    <w:rsid w:val="00954B10"/>
    <w:rsid w:val="00964B59"/>
    <w:rsid w:val="00967011"/>
    <w:rsid w:val="009760D4"/>
    <w:rsid w:val="00995DA2"/>
    <w:rsid w:val="009A1099"/>
    <w:rsid w:val="009B2919"/>
    <w:rsid w:val="009C5D68"/>
    <w:rsid w:val="009D503D"/>
    <w:rsid w:val="009F626D"/>
    <w:rsid w:val="009F6F44"/>
    <w:rsid w:val="00A116B3"/>
    <w:rsid w:val="00A17E25"/>
    <w:rsid w:val="00A30459"/>
    <w:rsid w:val="00A3530B"/>
    <w:rsid w:val="00A52B59"/>
    <w:rsid w:val="00A66A37"/>
    <w:rsid w:val="00A732B3"/>
    <w:rsid w:val="00A7340C"/>
    <w:rsid w:val="00A80963"/>
    <w:rsid w:val="00A91BCB"/>
    <w:rsid w:val="00A94FC2"/>
    <w:rsid w:val="00AA2C74"/>
    <w:rsid w:val="00AA5619"/>
    <w:rsid w:val="00AA5625"/>
    <w:rsid w:val="00AA7551"/>
    <w:rsid w:val="00AA7F8F"/>
    <w:rsid w:val="00AC16BC"/>
    <w:rsid w:val="00AD3558"/>
    <w:rsid w:val="00AD5148"/>
    <w:rsid w:val="00B03961"/>
    <w:rsid w:val="00B21F1A"/>
    <w:rsid w:val="00B32D55"/>
    <w:rsid w:val="00B371FF"/>
    <w:rsid w:val="00B41962"/>
    <w:rsid w:val="00B60E06"/>
    <w:rsid w:val="00B610B4"/>
    <w:rsid w:val="00B64D12"/>
    <w:rsid w:val="00B65CA6"/>
    <w:rsid w:val="00B83E7C"/>
    <w:rsid w:val="00BA08FD"/>
    <w:rsid w:val="00BB3CD0"/>
    <w:rsid w:val="00BC5567"/>
    <w:rsid w:val="00BC7D37"/>
    <w:rsid w:val="00BD230B"/>
    <w:rsid w:val="00BD5F4B"/>
    <w:rsid w:val="00BE5342"/>
    <w:rsid w:val="00BE5C79"/>
    <w:rsid w:val="00BE74A8"/>
    <w:rsid w:val="00C01B4C"/>
    <w:rsid w:val="00C04A3D"/>
    <w:rsid w:val="00C06C8B"/>
    <w:rsid w:val="00C35318"/>
    <w:rsid w:val="00C4012A"/>
    <w:rsid w:val="00C56D05"/>
    <w:rsid w:val="00C624E8"/>
    <w:rsid w:val="00C7791D"/>
    <w:rsid w:val="00C801C1"/>
    <w:rsid w:val="00C84B62"/>
    <w:rsid w:val="00C8695E"/>
    <w:rsid w:val="00C94270"/>
    <w:rsid w:val="00C96243"/>
    <w:rsid w:val="00CA4D44"/>
    <w:rsid w:val="00CA5B8F"/>
    <w:rsid w:val="00CB13DC"/>
    <w:rsid w:val="00CB650C"/>
    <w:rsid w:val="00CC743F"/>
    <w:rsid w:val="00CD4A28"/>
    <w:rsid w:val="00CE0C41"/>
    <w:rsid w:val="00D031C8"/>
    <w:rsid w:val="00D05CA1"/>
    <w:rsid w:val="00D10193"/>
    <w:rsid w:val="00D201D2"/>
    <w:rsid w:val="00D22EA6"/>
    <w:rsid w:val="00D34272"/>
    <w:rsid w:val="00D4678A"/>
    <w:rsid w:val="00D6774C"/>
    <w:rsid w:val="00D73C66"/>
    <w:rsid w:val="00D86572"/>
    <w:rsid w:val="00D87E83"/>
    <w:rsid w:val="00D92181"/>
    <w:rsid w:val="00D93EFF"/>
    <w:rsid w:val="00D9596B"/>
    <w:rsid w:val="00D95D83"/>
    <w:rsid w:val="00DA7D49"/>
    <w:rsid w:val="00DB7A28"/>
    <w:rsid w:val="00DC5756"/>
    <w:rsid w:val="00DE4756"/>
    <w:rsid w:val="00DF3455"/>
    <w:rsid w:val="00E023E3"/>
    <w:rsid w:val="00E342DE"/>
    <w:rsid w:val="00E57B3B"/>
    <w:rsid w:val="00E75A3D"/>
    <w:rsid w:val="00E90137"/>
    <w:rsid w:val="00EE383A"/>
    <w:rsid w:val="00EE7829"/>
    <w:rsid w:val="00F41B74"/>
    <w:rsid w:val="00F67662"/>
    <w:rsid w:val="00F8366F"/>
    <w:rsid w:val="00F92021"/>
    <w:rsid w:val="00F93150"/>
    <w:rsid w:val="00F9360C"/>
    <w:rsid w:val="00FB21E7"/>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obidimalor@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2017-12-22T08:33:00Z</cp:lastPrinted>
  <dcterms:created xsi:type="dcterms:W3CDTF">2018-02-12T09:40:00Z</dcterms:created>
  <dcterms:modified xsi:type="dcterms:W3CDTF">2018-02-12T15:06:00Z</dcterms:modified>
</cp:coreProperties>
</file>